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A9FBF" w14:textId="77777777" w:rsidR="00635661" w:rsidRDefault="00635661" w:rsidP="00635661"/>
    <w:p w14:paraId="3ABA0F3E" w14:textId="586FDD7B" w:rsidR="009476A0" w:rsidRDefault="00C510C9" w:rsidP="009476A0">
      <w:pPr>
        <w:spacing w:after="100" w:afterAutospacing="1"/>
        <w:jc w:val="right"/>
        <w:rPr>
          <w:color w:val="4B1E6E"/>
        </w:rPr>
      </w:pPr>
      <w:r>
        <w:rPr>
          <w:color w:val="4B1E6E"/>
        </w:rPr>
        <w:fldChar w:fldCharType="begin"/>
      </w:r>
      <w:r>
        <w:rPr>
          <w:color w:val="4B1E6E"/>
        </w:rPr>
        <w:instrText xml:space="preserve"> DATE \@ "dddd, MMMM d, yyyy" </w:instrText>
      </w:r>
      <w:r>
        <w:rPr>
          <w:color w:val="4B1E6E"/>
        </w:rPr>
        <w:fldChar w:fldCharType="separate"/>
      </w:r>
      <w:r>
        <w:rPr>
          <w:noProof/>
          <w:color w:val="4B1E6E"/>
        </w:rPr>
        <w:t>Wednesday, July 24, 2024</w:t>
      </w:r>
      <w:r>
        <w:rPr>
          <w:color w:val="4B1E6E"/>
        </w:rPr>
        <w:fldChar w:fldCharType="end"/>
      </w:r>
    </w:p>
    <w:p w14:paraId="146A1A0D" w14:textId="0019B085" w:rsidR="00635661" w:rsidRDefault="00635661" w:rsidP="00635661">
      <w:r w:rsidRPr="003A42CD">
        <w:rPr>
          <w:rStyle w:val="Heading1Char"/>
          <w:sz w:val="56"/>
          <w:szCs w:val="5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 xml:space="preserve">My </w:t>
      </w:r>
      <w:r w:rsidR="0056386C">
        <w:rPr>
          <w:rStyle w:val="Heading1Char"/>
          <w:sz w:val="56"/>
          <w:szCs w:val="5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Ongo</w:t>
      </w:r>
      <w:r w:rsidRPr="003A42CD">
        <w:rPr>
          <w:rStyle w:val="Heading1Char"/>
          <w:sz w:val="56"/>
          <w:szCs w:val="5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ing Wellness Initiative</w:t>
      </w:r>
      <w:r w:rsidRPr="00635661">
        <w:rPr>
          <w:rStyle w:val="Heading1Char"/>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br/>
      </w:r>
      <w:r w:rsidRPr="00635661">
        <w:br/>
      </w:r>
    </w:p>
    <w:p w14:paraId="3EFDAEF9" w14:textId="7CF75836" w:rsidR="003A42CD" w:rsidRDefault="00635661" w:rsidP="00635661">
      <w:r w:rsidRPr="00635661">
        <w:t>I</w:t>
      </w:r>
      <w:r w:rsidR="00C52D82">
        <w:t xml:space="preserve"> </w:t>
      </w:r>
      <w:r w:rsidR="0056386C" w:rsidRPr="0056386C">
        <w:t>have</w:t>
      </w:r>
      <w:r w:rsidRPr="0056386C">
        <w:t xml:space="preserve"> embark</w:t>
      </w:r>
      <w:r w:rsidR="0056386C" w:rsidRPr="0056386C">
        <w:t>ed</w:t>
      </w:r>
      <w:r w:rsidRPr="00635661">
        <w:t xml:space="preserve"> on a </w:t>
      </w:r>
      <w:r w:rsidRPr="00635661">
        <w:rPr>
          <w:b/>
          <w:bCs/>
        </w:rPr>
        <w:t>wellness initiative</w:t>
      </w:r>
      <w:r w:rsidRPr="00635661">
        <w:t xml:space="preserve"> </w:t>
      </w:r>
      <w:r w:rsidR="003A42CD">
        <w:t>to address many overlooked needs.</w:t>
      </w:r>
    </w:p>
    <w:p w14:paraId="142509DD" w14:textId="77777777" w:rsidR="004706D1" w:rsidRDefault="004706D1" w:rsidP="00635661"/>
    <w:p w14:paraId="2B5B0CBD" w14:textId="04949ACA" w:rsidR="004706D1" w:rsidRDefault="004706D1" w:rsidP="00635661">
      <w:r>
        <w:t>It brin</w:t>
      </w:r>
      <w:r w:rsidR="0056386C">
        <w:t xml:space="preserve">gs </w:t>
      </w:r>
      <w:r>
        <w:t xml:space="preserve">fresh understanding of our needs by applying anankelogy, the new social science for understanding </w:t>
      </w:r>
      <w:r w:rsidR="006D2D68">
        <w:t xml:space="preserve">the dynamics of our </w:t>
      </w:r>
      <w:r>
        <w:t>needs.</w:t>
      </w:r>
    </w:p>
    <w:p w14:paraId="01D50B65" w14:textId="77777777" w:rsidR="006D2D68" w:rsidRDefault="006D2D68" w:rsidP="00635661"/>
    <w:p w14:paraId="2A341C30" w14:textId="4D9B1BB8" w:rsidR="009A5D12" w:rsidRDefault="006D2D68" w:rsidP="00635661">
      <w:r>
        <w:t>Applied anankelogy offers a</w:t>
      </w:r>
      <w:r w:rsidR="006648CB">
        <w:t xml:space="preserve"> new service called </w:t>
      </w:r>
      <w:r w:rsidR="009A5D12" w:rsidRPr="00534792">
        <w:rPr>
          <w:b/>
          <w:bCs/>
          <w:i/>
          <w:iCs/>
        </w:rPr>
        <w:t>responsivism</w:t>
      </w:r>
      <w:r w:rsidR="006648CB">
        <w:t xml:space="preserve">. </w:t>
      </w:r>
    </w:p>
    <w:p w14:paraId="67877BCB" w14:textId="77777777" w:rsidR="009A5D12" w:rsidRDefault="009A5D12" w:rsidP="00635661"/>
    <w:p w14:paraId="7B36856D" w14:textId="24CC6676" w:rsidR="009A5D12" w:rsidRPr="006D2D68" w:rsidRDefault="009A5D12" w:rsidP="006D2D68">
      <w:pPr>
        <w:ind w:left="630" w:right="540"/>
        <w:jc w:val="center"/>
        <w:rPr>
          <w:b/>
          <w:bCs/>
          <w:color w:val="4B1E6E"/>
        </w:rPr>
      </w:pPr>
      <w:r w:rsidRPr="006D2D68">
        <w:rPr>
          <w:b/>
          <w:bCs/>
          <w:color w:val="4B1E6E"/>
          <w:spacing w:val="-4"/>
        </w:rPr>
        <w:t>Responsivism is the belief and practice that responding to each other's</w:t>
      </w:r>
      <w:r w:rsidRPr="006D2D68">
        <w:rPr>
          <w:b/>
          <w:bCs/>
          <w:color w:val="4B1E6E"/>
        </w:rPr>
        <w:t xml:space="preserve"> </w:t>
      </w:r>
      <w:r w:rsidRPr="006D2D68">
        <w:rPr>
          <w:b/>
          <w:bCs/>
          <w:color w:val="4B1E6E"/>
          <w:spacing w:val="-2"/>
        </w:rPr>
        <w:t xml:space="preserve">needs </w:t>
      </w:r>
      <w:r w:rsidRPr="006D2D68">
        <w:rPr>
          <w:b/>
          <w:bCs/>
          <w:color w:val="4B1E6E"/>
          <w:spacing w:val="-2"/>
        </w:rPr>
        <w:t>generates</w:t>
      </w:r>
      <w:r w:rsidRPr="006D2D68">
        <w:rPr>
          <w:b/>
          <w:bCs/>
          <w:color w:val="4B1E6E"/>
          <w:spacing w:val="-2"/>
        </w:rPr>
        <w:t xml:space="preserve"> </w:t>
      </w:r>
      <w:r w:rsidRPr="006D2D68">
        <w:rPr>
          <w:b/>
          <w:bCs/>
          <w:color w:val="4B1E6E"/>
          <w:spacing w:val="-2"/>
        </w:rPr>
        <w:t xml:space="preserve">far </w:t>
      </w:r>
      <w:r w:rsidRPr="006D2D68">
        <w:rPr>
          <w:b/>
          <w:bCs/>
          <w:color w:val="4B1E6E"/>
          <w:spacing w:val="-2"/>
        </w:rPr>
        <w:t>better results than pursuing hostile legal options</w:t>
      </w:r>
      <w:r w:rsidRPr="006D2D68">
        <w:rPr>
          <w:b/>
          <w:bCs/>
          <w:color w:val="4B1E6E"/>
        </w:rPr>
        <w:t>.</w:t>
      </w:r>
    </w:p>
    <w:p w14:paraId="6A6692A9" w14:textId="77777777" w:rsidR="009A5D12" w:rsidRDefault="009A5D12" w:rsidP="00635661"/>
    <w:p w14:paraId="0CFD0CAD" w14:textId="432C9B83" w:rsidR="006D2D68" w:rsidRDefault="006D2D68" w:rsidP="00635661">
      <w:r>
        <w:t>Where activism seeks to change policies to compel behavior to honor one’s own needs, responsivism incentivizes all sides to honor the needs of others as each would have the other honor their own. A wellness campaign applies this need-responsive standard.</w:t>
      </w:r>
    </w:p>
    <w:p w14:paraId="5BDFC959" w14:textId="77777777" w:rsidR="00AC2BBA" w:rsidRDefault="00AC2BBA" w:rsidP="00635661"/>
    <w:p w14:paraId="2C59F669" w14:textId="3E1D54F1" w:rsidR="00AC2BBA" w:rsidRPr="00AC2BBA" w:rsidRDefault="00AC2BBA" w:rsidP="00AC2BBA">
      <w:pPr>
        <w:ind w:left="630" w:right="540"/>
        <w:jc w:val="center"/>
        <w:rPr>
          <w:b/>
          <w:bCs/>
          <w:color w:val="4B1E6E"/>
          <w:spacing w:val="-4"/>
        </w:rPr>
      </w:pPr>
      <w:r w:rsidRPr="00A46696">
        <w:rPr>
          <w:b/>
          <w:bCs/>
          <w:color w:val="4B1E6E"/>
          <w:spacing w:val="-4"/>
          <w:sz w:val="26"/>
          <w:szCs w:val="26"/>
        </w:rPr>
        <w:t>Everyone’s wellness depends on how well their needs resolve</w:t>
      </w:r>
      <w:r w:rsidRPr="00AC2BBA">
        <w:rPr>
          <w:b/>
          <w:bCs/>
          <w:color w:val="4B1E6E"/>
          <w:spacing w:val="-4"/>
        </w:rPr>
        <w:t>.</w:t>
      </w:r>
    </w:p>
    <w:p w14:paraId="2A4C8645" w14:textId="1A6C1533" w:rsidR="006D2D68" w:rsidRDefault="006D2D68" w:rsidP="00635661"/>
    <w:p w14:paraId="5DD5AD80" w14:textId="50093F5C" w:rsidR="009A5D12" w:rsidRDefault="006D2D68" w:rsidP="00635661">
      <w:r>
        <w:t>A wellness</w:t>
      </w:r>
      <w:r w:rsidR="00635661" w:rsidRPr="00635661">
        <w:t xml:space="preserve"> initiative </w:t>
      </w:r>
      <w:r w:rsidR="005D0AF3">
        <w:t>assesses how responsive we each are to each other’s needs.</w:t>
      </w:r>
    </w:p>
    <w:p w14:paraId="24E5E957" w14:textId="27E1B159" w:rsidR="00AC2BBA" w:rsidRDefault="00AC2BBA" w:rsidP="00635661"/>
    <w:p w14:paraId="6A039E18" w14:textId="5B9C40AE" w:rsidR="00BC4744" w:rsidRPr="009A39A2" w:rsidRDefault="00AC2BBA" w:rsidP="00BC4744">
      <w:r>
        <w:t xml:space="preserve">To incentivize us to shift from </w:t>
      </w:r>
      <w:r w:rsidR="00BC4744" w:rsidRPr="00BC4744">
        <w:rPr>
          <w:b/>
          <w:bCs/>
          <w:highlight w:val="lightGray"/>
        </w:rPr>
        <w:t>anti-wellness</w:t>
      </w:r>
      <w:r w:rsidR="00BC4744" w:rsidRPr="00BC4744">
        <w:rPr>
          <w:highlight w:val="lightGray"/>
        </w:rPr>
        <w:t xml:space="preserve"> habits</w:t>
      </w:r>
      <w:r w:rsidR="00BC4744" w:rsidRPr="00BC4744">
        <w:rPr>
          <w:b/>
          <w:bCs/>
        </w:rPr>
        <w:t xml:space="preserve"> </w:t>
      </w:r>
      <w:r w:rsidR="00BC4744">
        <w:t>to</w:t>
      </w:r>
      <w:r w:rsidR="00BC4744">
        <w:t xml:space="preserve"> </w:t>
      </w:r>
      <w:r w:rsidR="00BC4744" w:rsidRPr="00BC4744">
        <w:rPr>
          <w:b/>
          <w:bCs/>
          <w:highlight w:val="lightGray"/>
        </w:rPr>
        <w:t>pro-wellness</w:t>
      </w:r>
      <w:r w:rsidR="00BC4744" w:rsidRPr="00BC4744">
        <w:rPr>
          <w:highlight w:val="lightGray"/>
        </w:rPr>
        <w:t xml:space="preserve"> routines</w:t>
      </w:r>
      <w:r w:rsidR="00BC4744">
        <w:t>.</w:t>
      </w:r>
    </w:p>
    <w:p w14:paraId="32337748" w14:textId="77777777" w:rsidR="00AC2BBA" w:rsidRDefault="00AC2BBA" w:rsidP="00635661"/>
    <w:p w14:paraId="3A9533CF" w14:textId="2865C889" w:rsidR="009A5D12" w:rsidRDefault="00AC2BBA" w:rsidP="00635661">
      <w:r>
        <w:t xml:space="preserve">We all resist full wellness, at least some of the time on some level. What we often trust </w:t>
      </w:r>
      <w:r w:rsidRPr="00904A8C">
        <w:rPr>
          <w:spacing w:val="-2"/>
        </w:rPr>
        <w:t>as good turns out bad</w:t>
      </w:r>
      <w:r w:rsidR="00BC4744">
        <w:rPr>
          <w:spacing w:val="-2"/>
        </w:rPr>
        <w:t xml:space="preserve"> for our needs</w:t>
      </w:r>
      <w:r w:rsidRPr="00904A8C">
        <w:rPr>
          <w:spacing w:val="-2"/>
        </w:rPr>
        <w:t xml:space="preserve">. </w:t>
      </w:r>
      <w:r w:rsidR="00904A8C" w:rsidRPr="00904A8C">
        <w:rPr>
          <w:spacing w:val="-2"/>
        </w:rPr>
        <w:t xml:space="preserve">Such as avoiding pain </w:t>
      </w:r>
      <w:r w:rsidR="00BC4744">
        <w:rPr>
          <w:spacing w:val="-2"/>
        </w:rPr>
        <w:t xml:space="preserve">that only exists to </w:t>
      </w:r>
      <w:r w:rsidR="00904A8C" w:rsidRPr="00904A8C">
        <w:rPr>
          <w:spacing w:val="-2"/>
        </w:rPr>
        <w:t>report</w:t>
      </w:r>
      <w:r w:rsidR="00BC4744">
        <w:rPr>
          <w:spacing w:val="-2"/>
        </w:rPr>
        <w:t xml:space="preserve"> our</w:t>
      </w:r>
      <w:r w:rsidR="00904A8C" w:rsidRPr="00904A8C">
        <w:rPr>
          <w:spacing w:val="-2"/>
        </w:rPr>
        <w:t xml:space="preserve"> overlooked needs, which prompts</w:t>
      </w:r>
      <w:r w:rsidR="00904A8C">
        <w:t xml:space="preserve"> more pain.</w:t>
      </w:r>
      <w:r w:rsidR="00BC4744">
        <w:t xml:space="preserve"> A wellness initiative incentivizes us all to be more </w:t>
      </w:r>
      <w:r w:rsidR="00BC4744" w:rsidRPr="00BC4744">
        <w:rPr>
          <w:b/>
          <w:bCs/>
          <w:highlight w:val="lightGray"/>
        </w:rPr>
        <w:t>need-responsive</w:t>
      </w:r>
      <w:r w:rsidR="00BC4744">
        <w:t xml:space="preserve"> and less </w:t>
      </w:r>
      <w:r w:rsidR="00BC4744" w:rsidRPr="00BC4744">
        <w:rPr>
          <w:b/>
          <w:bCs/>
          <w:highlight w:val="lightGray"/>
        </w:rPr>
        <w:t>feel-reactive</w:t>
      </w:r>
      <w:r w:rsidR="00A46696">
        <w:t xml:space="preserve"> toward each other.</w:t>
      </w:r>
    </w:p>
    <w:p w14:paraId="5045F75D" w14:textId="57A82EF8" w:rsidR="00AC2BBA" w:rsidRDefault="00AC2BBA" w:rsidP="00635661"/>
    <w:p w14:paraId="4B1DF645" w14:textId="2D7B7231" w:rsidR="00AC2BBA" w:rsidRDefault="00AC2BBA" w:rsidP="00635661">
      <w:r>
        <w:t xml:space="preserve">This </w:t>
      </w:r>
      <w:r w:rsidR="00635661" w:rsidRPr="00635661">
        <w:t xml:space="preserve">includes </w:t>
      </w:r>
      <w:r w:rsidR="00A46696">
        <w:t xml:space="preserve">knowing each other’s specific needs, then </w:t>
      </w:r>
      <w:r w:rsidR="00BC4744">
        <w:t xml:space="preserve">addressing </w:t>
      </w:r>
      <w:r w:rsidR="00635661" w:rsidRPr="00635661">
        <w:t xml:space="preserve">how </w:t>
      </w:r>
      <w:r>
        <w:t>we</w:t>
      </w:r>
      <w:r w:rsidR="00635661" w:rsidRPr="00635661">
        <w:t xml:space="preserve"> impact </w:t>
      </w:r>
      <w:r w:rsidR="00A46696">
        <w:t>those</w:t>
      </w:r>
      <w:r w:rsidR="00635661" w:rsidRPr="00635661">
        <w:t xml:space="preserve"> needs.</w:t>
      </w:r>
      <w:r w:rsidR="00BC4744">
        <w:t xml:space="preserve"> To rely less on rules and more on personally relating to each other’s affected needs</w:t>
      </w:r>
      <w:r w:rsidR="00A46696">
        <w:t>. We can then</w:t>
      </w:r>
      <w:r w:rsidR="00471AE9">
        <w:t xml:space="preserve"> resolve more needs to support each other’s wellness.</w:t>
      </w:r>
    </w:p>
    <w:p w14:paraId="0852FB46" w14:textId="77777777" w:rsidR="00AC2BBA" w:rsidRDefault="00AC2BBA" w:rsidP="00635661"/>
    <w:p w14:paraId="7F5B33D3" w14:textId="0EC384FD" w:rsidR="00D66A6E" w:rsidRPr="00635661" w:rsidRDefault="00635661" w:rsidP="00460BB1">
      <w:pPr>
        <w:spacing w:after="240"/>
      </w:pPr>
      <w:r w:rsidRPr="00635661">
        <w:t>You will soon receive more information about this need-responsive wellness initiative. It includes some benefits to you. Thank you.</w:t>
      </w:r>
    </w:p>
    <w:p w14:paraId="0FFD4666" w14:textId="19BB607A" w:rsidR="00183FA2" w:rsidRPr="00471AE9" w:rsidRDefault="00183FA2" w:rsidP="00F74818">
      <w:pPr>
        <w:tabs>
          <w:tab w:val="center" w:pos="4680"/>
          <w:tab w:val="right" w:pos="9360"/>
        </w:tabs>
        <w:jc w:val="center"/>
        <w:rPr>
          <w:b/>
          <w:bCs/>
          <w:color w:val="0070C0"/>
        </w:rPr>
      </w:pPr>
    </w:p>
    <w:tbl>
      <w:tblPr>
        <w:tblStyle w:val="TableGrid"/>
        <w:tblW w:w="0" w:type="auto"/>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4651"/>
        <w:gridCol w:w="4649"/>
      </w:tblGrid>
      <w:tr w:rsidR="00A46696" w14:paraId="7885BAA7" w14:textId="77777777" w:rsidTr="00A46696">
        <w:trPr>
          <w:trHeight w:val="322"/>
        </w:trPr>
        <w:tc>
          <w:tcPr>
            <w:tcW w:w="9300" w:type="dxa"/>
            <w:gridSpan w:val="2"/>
            <w:tcBorders>
              <w:bottom w:val="nil"/>
            </w:tcBorders>
            <w:shd w:val="clear" w:color="auto" w:fill="D9D9D9" w:themeFill="background1" w:themeFillShade="D9"/>
          </w:tcPr>
          <w:p w14:paraId="57EB4A14" w14:textId="142C4778" w:rsidR="00A46696" w:rsidRPr="00A46696" w:rsidRDefault="00A46696" w:rsidP="00A46696">
            <w:pPr>
              <w:jc w:val="center"/>
              <w:rPr>
                <w:rStyle w:val="Strong"/>
                <w:color w:val="595959" w:themeColor="text1" w:themeTint="A6"/>
                <w:sz w:val="28"/>
                <w:szCs w:val="28"/>
              </w:rPr>
            </w:pPr>
            <w:r w:rsidRPr="00EF16CD">
              <w:rPr>
                <w:b/>
                <w:bCs/>
                <w:color w:val="595959" w:themeColor="text1" w:themeTint="A6"/>
                <w:highlight w:val="lightGray"/>
              </w:rPr>
              <w:t>Learn more at</w:t>
            </w:r>
            <w:r w:rsidRPr="00EF16CD">
              <w:rPr>
                <w:b/>
                <w:bCs/>
                <w:color w:val="0070C0"/>
                <w:highlight w:val="lightGray"/>
              </w:rPr>
              <w:t xml:space="preserve"> https://www.anankelogyfoundation.org/</w:t>
            </w:r>
            <w:r w:rsidR="00EF16CD" w:rsidRPr="00EF16CD">
              <w:rPr>
                <w:b/>
                <w:bCs/>
                <w:color w:val="0070C0"/>
              </w:rPr>
              <w:t>wellness-initiative</w:t>
            </w:r>
          </w:p>
        </w:tc>
      </w:tr>
      <w:tr w:rsidR="006D2D68" w14:paraId="0FDB221F" w14:textId="77777777" w:rsidTr="00A46696">
        <w:trPr>
          <w:trHeight w:val="322"/>
        </w:trPr>
        <w:tc>
          <w:tcPr>
            <w:tcW w:w="4651" w:type="dxa"/>
            <w:tcBorders>
              <w:bottom w:val="nil"/>
            </w:tcBorders>
            <w:vAlign w:val="bottom"/>
          </w:tcPr>
          <w:p w14:paraId="5D91F0AF" w14:textId="4DF48CEC"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1.  Personally Responsive</w:t>
            </w:r>
          </w:p>
        </w:tc>
        <w:tc>
          <w:tcPr>
            <w:tcW w:w="4649" w:type="dxa"/>
            <w:tcBorders>
              <w:bottom w:val="nil"/>
            </w:tcBorders>
            <w:vAlign w:val="bottom"/>
          </w:tcPr>
          <w:p w14:paraId="42CB647F" w14:textId="61BB0F63"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2.  Properly Responsive</w:t>
            </w:r>
          </w:p>
        </w:tc>
      </w:tr>
      <w:tr w:rsidR="005D0AF3" w14:paraId="2F0C2195" w14:textId="77777777" w:rsidTr="00A46696">
        <w:trPr>
          <w:trHeight w:val="322"/>
        </w:trPr>
        <w:tc>
          <w:tcPr>
            <w:tcW w:w="4651" w:type="dxa"/>
            <w:tcBorders>
              <w:top w:val="nil"/>
              <w:bottom w:val="single" w:sz="24" w:space="0" w:color="D9D9D9" w:themeColor="background1" w:themeShade="D9"/>
            </w:tcBorders>
          </w:tcPr>
          <w:p w14:paraId="08DB6C3C" w14:textId="1ECD3C3E" w:rsidR="005D0AF3" w:rsidRPr="005D0AF3" w:rsidRDefault="005D0AF3" w:rsidP="005D0AF3">
            <w:pPr>
              <w:jc w:val="center"/>
              <w:rPr>
                <w:rStyle w:val="Strong"/>
                <w:color w:val="595959" w:themeColor="text1" w:themeTint="A6"/>
              </w:rPr>
            </w:pPr>
            <w:r w:rsidRPr="005D0AF3">
              <w:rPr>
                <w:rFonts w:ascii="Arial" w:hAnsi="Arial" w:cs="Arial"/>
                <w:color w:val="595959" w:themeColor="text1" w:themeTint="A6"/>
                <w:sz w:val="18"/>
                <w:szCs w:val="18"/>
              </w:rPr>
              <w:t>for those close to you, to melt alienation with kindness</w:t>
            </w:r>
          </w:p>
        </w:tc>
        <w:tc>
          <w:tcPr>
            <w:tcW w:w="4649" w:type="dxa"/>
            <w:tcBorders>
              <w:top w:val="nil"/>
              <w:bottom w:val="single" w:sz="24" w:space="0" w:color="D9D9D9" w:themeColor="background1" w:themeShade="D9"/>
            </w:tcBorders>
          </w:tcPr>
          <w:p w14:paraId="64D3DE83" w14:textId="7CFB9138" w:rsidR="005D0AF3" w:rsidRPr="005D0AF3" w:rsidRDefault="005D0AF3" w:rsidP="005D0AF3">
            <w:pPr>
              <w:jc w:val="center"/>
              <w:rPr>
                <w:rFonts w:ascii="Arial" w:hAnsi="Arial" w:cs="Arial"/>
                <w:b/>
                <w:bCs/>
                <w:color w:val="595959" w:themeColor="text1" w:themeTint="A6"/>
                <w:spacing w:val="-4"/>
                <w:sz w:val="18"/>
                <w:szCs w:val="18"/>
              </w:rPr>
            </w:pPr>
            <w:r w:rsidRPr="005D0AF3">
              <w:rPr>
                <w:rFonts w:ascii="Arial" w:hAnsi="Arial" w:cs="Arial"/>
                <w:color w:val="595959" w:themeColor="text1" w:themeTint="A6"/>
                <w:spacing w:val="-4"/>
                <w:sz w:val="18"/>
                <w:szCs w:val="18"/>
              </w:rPr>
              <w:t>for colleagues in your life, to respect your overlooked need</w:t>
            </w:r>
          </w:p>
        </w:tc>
      </w:tr>
      <w:tr w:rsidR="006D2D68" w14:paraId="32AF93C0" w14:textId="77777777" w:rsidTr="00A46696">
        <w:trPr>
          <w:trHeight w:val="322"/>
        </w:trPr>
        <w:tc>
          <w:tcPr>
            <w:tcW w:w="4651" w:type="dxa"/>
            <w:tcBorders>
              <w:bottom w:val="nil"/>
            </w:tcBorders>
            <w:vAlign w:val="bottom"/>
          </w:tcPr>
          <w:p w14:paraId="64B8CBC3" w14:textId="07A0E1C6"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 xml:space="preserve">3.  </w:t>
            </w:r>
            <w:r w:rsidR="006D2D68" w:rsidRPr="00A46696">
              <w:rPr>
                <w:rStyle w:val="Strong"/>
                <w:color w:val="595959" w:themeColor="text1" w:themeTint="A6"/>
                <w:sz w:val="26"/>
                <w:szCs w:val="26"/>
              </w:rPr>
              <w:t>Professionally Responsive</w:t>
            </w:r>
          </w:p>
        </w:tc>
        <w:tc>
          <w:tcPr>
            <w:tcW w:w="4649" w:type="dxa"/>
            <w:tcBorders>
              <w:bottom w:val="nil"/>
            </w:tcBorders>
            <w:vAlign w:val="bottom"/>
          </w:tcPr>
          <w:p w14:paraId="206DE324" w14:textId="1A7AF97D" w:rsidR="006D2D68" w:rsidRPr="00A46696" w:rsidRDefault="005D0AF3" w:rsidP="005D0AF3">
            <w:pPr>
              <w:spacing w:before="60"/>
              <w:jc w:val="center"/>
              <w:rPr>
                <w:rStyle w:val="Strong"/>
                <w:color w:val="595959" w:themeColor="text1" w:themeTint="A6"/>
                <w:sz w:val="26"/>
                <w:szCs w:val="26"/>
              </w:rPr>
            </w:pPr>
            <w:r w:rsidRPr="00A46696">
              <w:rPr>
                <w:rStyle w:val="Strong"/>
                <w:color w:val="595959" w:themeColor="text1" w:themeTint="A6"/>
                <w:sz w:val="26"/>
                <w:szCs w:val="26"/>
              </w:rPr>
              <w:t>4.  Powerfully Responsive</w:t>
            </w:r>
          </w:p>
        </w:tc>
      </w:tr>
      <w:tr w:rsidR="005D0AF3" w14:paraId="4D164259" w14:textId="77777777" w:rsidTr="00A46696">
        <w:trPr>
          <w:trHeight w:val="322"/>
        </w:trPr>
        <w:tc>
          <w:tcPr>
            <w:tcW w:w="4651" w:type="dxa"/>
            <w:tcBorders>
              <w:top w:val="nil"/>
            </w:tcBorders>
          </w:tcPr>
          <w:p w14:paraId="7F170261" w14:textId="08A32466" w:rsidR="005D0AF3" w:rsidRPr="005D0AF3" w:rsidRDefault="005D0AF3" w:rsidP="005D0AF3">
            <w:pPr>
              <w:jc w:val="center"/>
              <w:rPr>
                <w:rStyle w:val="Strong"/>
                <w:color w:val="595959" w:themeColor="text1" w:themeTint="A6"/>
              </w:rPr>
            </w:pPr>
            <w:r w:rsidRPr="005D0AF3">
              <w:rPr>
                <w:rFonts w:ascii="Arial" w:hAnsi="Arial" w:cs="Arial"/>
                <w:color w:val="595959" w:themeColor="text1" w:themeTint="A6"/>
                <w:sz w:val="18"/>
                <w:szCs w:val="18"/>
              </w:rPr>
              <w:t>for professionals in your life, to support your wellness</w:t>
            </w:r>
          </w:p>
        </w:tc>
        <w:tc>
          <w:tcPr>
            <w:tcW w:w="4649" w:type="dxa"/>
            <w:tcBorders>
              <w:top w:val="nil"/>
            </w:tcBorders>
          </w:tcPr>
          <w:p w14:paraId="30C33D5F" w14:textId="6FEE683D" w:rsidR="005D0AF3" w:rsidRPr="005D0AF3" w:rsidRDefault="005D0AF3" w:rsidP="005D0AF3">
            <w:pPr>
              <w:jc w:val="center"/>
              <w:rPr>
                <w:rStyle w:val="Strong"/>
                <w:color w:val="595959" w:themeColor="text1" w:themeTint="A6"/>
              </w:rPr>
            </w:pPr>
            <w:r w:rsidRPr="005D0AF3">
              <w:rPr>
                <w:rFonts w:ascii="Arial" w:hAnsi="Arial" w:cs="Arial"/>
                <w:color w:val="595959" w:themeColor="text1" w:themeTint="A6"/>
                <w:sz w:val="18"/>
                <w:szCs w:val="18"/>
              </w:rPr>
              <w:t>for authorities over your life, to speak truth to power</w:t>
            </w:r>
          </w:p>
        </w:tc>
      </w:tr>
    </w:tbl>
    <w:p w14:paraId="76C277A2" w14:textId="77777777" w:rsidR="006D2D68" w:rsidRPr="005D0AF3" w:rsidRDefault="006D2D68">
      <w:pPr>
        <w:rPr>
          <w:sz w:val="14"/>
          <w:szCs w:val="14"/>
        </w:rPr>
      </w:pPr>
    </w:p>
    <w:sectPr w:rsidR="006D2D68" w:rsidRPr="005D0AF3" w:rsidSect="00A46696">
      <w:headerReference w:type="default" r:id="rId8"/>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2D1F" w14:textId="77777777" w:rsidR="00B92752" w:rsidRDefault="00B92752" w:rsidP="00635661">
      <w:r>
        <w:separator/>
      </w:r>
    </w:p>
  </w:endnote>
  <w:endnote w:type="continuationSeparator" w:id="0">
    <w:p w14:paraId="33199D03" w14:textId="77777777" w:rsidR="00B92752" w:rsidRDefault="00B92752" w:rsidP="0063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7CC40" w14:textId="77777777" w:rsidR="00B92752" w:rsidRDefault="00B92752" w:rsidP="00635661">
      <w:r>
        <w:separator/>
      </w:r>
    </w:p>
  </w:footnote>
  <w:footnote w:type="continuationSeparator" w:id="0">
    <w:p w14:paraId="244BD507" w14:textId="77777777" w:rsidR="00B92752" w:rsidRDefault="00B92752" w:rsidP="0063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4101" w14:textId="4683974A" w:rsidR="00635661" w:rsidRDefault="001E0889" w:rsidP="00635661">
    <w:pPr>
      <w:pStyle w:val="Header"/>
    </w:pPr>
    <w:r>
      <w:rPr>
        <w:noProof/>
        <w:shd w:val="clear" w:color="auto" w:fill="auto"/>
      </w:rPr>
      <w:drawing>
        <wp:anchor distT="0" distB="0" distL="114300" distR="114300" simplePos="0" relativeHeight="251660288" behindDoc="0" locked="0" layoutInCell="1" allowOverlap="1" wp14:anchorId="10583175" wp14:editId="05C727A4">
          <wp:simplePos x="0" y="0"/>
          <wp:positionH relativeFrom="column">
            <wp:posOffset>4838700</wp:posOffset>
          </wp:positionH>
          <wp:positionV relativeFrom="paragraph">
            <wp:posOffset>-347980</wp:posOffset>
          </wp:positionV>
          <wp:extent cx="1097280" cy="367665"/>
          <wp:effectExtent l="38100" t="38100" r="102870" b="89535"/>
          <wp:wrapNone/>
          <wp:docPr id="1816812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12591" name="Picture 1816812591"/>
                  <pic:cNvPicPr/>
                </pic:nvPicPr>
                <pic:blipFill>
                  <a:blip r:embed="rId1">
                    <a:extLst>
                      <a:ext uri="{28A0092B-C50C-407E-A947-70E740481C1C}">
                        <a14:useLocalDpi xmlns:a14="http://schemas.microsoft.com/office/drawing/2010/main" val="0"/>
                      </a:ext>
                    </a:extLst>
                  </a:blip>
                  <a:stretch>
                    <a:fillRect/>
                  </a:stretch>
                </pic:blipFill>
                <pic:spPr>
                  <a:xfrm>
                    <a:off x="0" y="0"/>
                    <a:ext cx="1097280" cy="36766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shd w:val="clear" w:color="auto" w:fill="auto"/>
      </w:rPr>
      <mc:AlternateContent>
        <mc:Choice Requires="wps">
          <w:drawing>
            <wp:anchor distT="0" distB="0" distL="114300" distR="114300" simplePos="0" relativeHeight="251662336" behindDoc="0" locked="0" layoutInCell="1" allowOverlap="1" wp14:anchorId="5DA84406" wp14:editId="493F8480">
              <wp:simplePos x="0" y="0"/>
              <wp:positionH relativeFrom="column">
                <wp:posOffset>2292350</wp:posOffset>
              </wp:positionH>
              <wp:positionV relativeFrom="paragraph">
                <wp:posOffset>109220</wp:posOffset>
              </wp:positionV>
              <wp:extent cx="3657600" cy="266700"/>
              <wp:effectExtent l="0" t="0" r="0" b="0"/>
              <wp:wrapNone/>
              <wp:docPr id="216554152" name="Text Box 7"/>
              <wp:cNvGraphicFramePr/>
              <a:graphic xmlns:a="http://schemas.openxmlformats.org/drawingml/2006/main">
                <a:graphicData uri="http://schemas.microsoft.com/office/word/2010/wordprocessingShape">
                  <wps:wsp>
                    <wps:cNvSpPr txBox="1"/>
                    <wps:spPr>
                      <a:xfrm>
                        <a:off x="0" y="0"/>
                        <a:ext cx="3657600" cy="266700"/>
                      </a:xfrm>
                      <a:prstGeom prst="rect">
                        <a:avLst/>
                      </a:prstGeom>
                      <a:noFill/>
                      <a:ln w="6350">
                        <a:noFill/>
                      </a:ln>
                    </wps:spPr>
                    <wps:txbx>
                      <w:txbxContent>
                        <w:p w14:paraId="38E52037" w14:textId="173E3E2E" w:rsidR="001E0889" w:rsidRPr="001E0889" w:rsidRDefault="001E0889" w:rsidP="001E0889">
                          <w:pPr>
                            <w:jc w:val="right"/>
                            <w:rPr>
                              <w:b/>
                              <w:bCs/>
                              <w:color w:val="C8FFE6"/>
                            </w:rPr>
                          </w:pPr>
                          <w:r>
                            <w:rPr>
                              <w:b/>
                              <w:bCs/>
                              <w:color w:val="C8FFE6"/>
                              <w:highlight w:val="darkMagenta"/>
                            </w:rPr>
                            <w:t>Every</w:t>
                          </w:r>
                          <w:r w:rsidRPr="001E0889">
                            <w:rPr>
                              <w:b/>
                              <w:bCs/>
                              <w:color w:val="C8FFE6"/>
                              <w:highlight w:val="darkMagenta"/>
                            </w:rPr>
                            <w:t xml:space="preserve"> need </w:t>
                          </w:r>
                          <w:r>
                            <w:rPr>
                              <w:b/>
                              <w:bCs/>
                              <w:color w:val="C8FFE6"/>
                              <w:highlight w:val="darkMagenta"/>
                            </w:rPr>
                            <w:t>exists a</w:t>
                          </w:r>
                          <w:r w:rsidRPr="001E0889">
                            <w:rPr>
                              <w:b/>
                              <w:bCs/>
                              <w:color w:val="C8FFE6"/>
                              <w:highlight w:val="darkMagenta"/>
                            </w:rPr>
                            <w:t>s an objective fact.</w:t>
                          </w:r>
                        </w:p>
                      </w:txbxContent>
                    </wps:txbx>
                    <wps:bodyPr rot="0" spcFirstLastPara="0" vertOverflow="overflow" horzOverflow="overflow" vert="horz" wrap="square" lIns="91440" tIns="4572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A84406" id="_x0000_t202" coordsize="21600,21600" o:spt="202" path="m,l,21600r21600,l21600,xe">
              <v:stroke joinstyle="miter"/>
              <v:path gradientshapeok="t" o:connecttype="rect"/>
            </v:shapetype>
            <v:shape id="Text Box 7" o:spid="_x0000_s1026" type="#_x0000_t202" style="position:absolute;margin-left:180.5pt;margin-top:8.6pt;width:4in;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" filled="f" stroked="f" strokeweight=".5pt">
              <v:textbox inset=",,0,0">
                <w:txbxContent>
                  <w:p w14:paraId="38E52037" w14:textId="173E3E2E" w:rsidR="001E0889" w:rsidRPr="001E0889" w:rsidRDefault="001E0889" w:rsidP="001E0889">
                    <w:pPr>
                      <w:jc w:val="right"/>
                      <w:rPr>
                        <w:b/>
                        <w:bCs/>
                        <w:color w:val="C8FFE6"/>
                      </w:rPr>
                    </w:pPr>
                    <w:r>
                      <w:rPr>
                        <w:b/>
                        <w:bCs/>
                        <w:color w:val="C8FFE6"/>
                        <w:highlight w:val="darkMagenta"/>
                      </w:rPr>
                      <w:t>Every</w:t>
                    </w:r>
                    <w:r w:rsidRPr="001E0889">
                      <w:rPr>
                        <w:b/>
                        <w:bCs/>
                        <w:color w:val="C8FFE6"/>
                        <w:highlight w:val="darkMagenta"/>
                      </w:rPr>
                      <w:t xml:space="preserve"> need </w:t>
                    </w:r>
                    <w:r>
                      <w:rPr>
                        <w:b/>
                        <w:bCs/>
                        <w:color w:val="C8FFE6"/>
                        <w:highlight w:val="darkMagenta"/>
                      </w:rPr>
                      <w:t>exists a</w:t>
                    </w:r>
                    <w:r w:rsidRPr="001E0889">
                      <w:rPr>
                        <w:b/>
                        <w:bCs/>
                        <w:color w:val="C8FFE6"/>
                        <w:highlight w:val="darkMagenta"/>
                      </w:rPr>
                      <w:t>s an objective fact.</w:t>
                    </w:r>
                  </w:p>
                </w:txbxContent>
              </v:textbox>
            </v:shape>
          </w:pict>
        </mc:Fallback>
      </mc:AlternateContent>
    </w:r>
    <w:r w:rsidR="00635661">
      <w:rPr>
        <w:noProof/>
        <w:shd w:val="clear" w:color="auto" w:fill="auto"/>
      </w:rPr>
      <mc:AlternateContent>
        <mc:Choice Requires="wps">
          <w:drawing>
            <wp:anchor distT="0" distB="0" distL="114300" distR="114300" simplePos="0" relativeHeight="251661312" behindDoc="0" locked="0" layoutInCell="1" allowOverlap="1" wp14:anchorId="6B301A50" wp14:editId="0AD71C2F">
              <wp:simplePos x="0" y="0"/>
              <wp:positionH relativeFrom="column">
                <wp:posOffset>-38100</wp:posOffset>
              </wp:positionH>
              <wp:positionV relativeFrom="paragraph">
                <wp:posOffset>-355600</wp:posOffset>
              </wp:positionV>
              <wp:extent cx="3816350" cy="731520"/>
              <wp:effectExtent l="0" t="0" r="0" b="11430"/>
              <wp:wrapNone/>
              <wp:docPr id="2038169798" name="Text Box 5"/>
              <wp:cNvGraphicFramePr/>
              <a:graphic xmlns:a="http://schemas.openxmlformats.org/drawingml/2006/main">
                <a:graphicData uri="http://schemas.microsoft.com/office/word/2010/wordprocessingShape">
                  <wps:wsp>
                    <wps:cNvSpPr txBox="1"/>
                    <wps:spPr>
                      <a:xfrm>
                        <a:off x="0" y="0"/>
                        <a:ext cx="3816350" cy="731520"/>
                      </a:xfrm>
                      <a:prstGeom prst="rect">
                        <a:avLst/>
                      </a:prstGeom>
                      <a:noFill/>
                      <a:ln w="6350">
                        <a:noFill/>
                      </a:ln>
                    </wps:spPr>
                    <wps:txbx>
                      <w:txbxContent>
                        <w:p w14:paraId="3614D603" w14:textId="197EA8C0" w:rsidR="00635661" w:rsidRPr="00C52D82" w:rsidRDefault="00635661" w:rsidP="00635661">
                          <w:pPr>
                            <w:rPr>
                              <w:rFonts w:ascii="Tahoma" w:hAnsi="Tahoma" w:cs="Tahoma"/>
                              <w:b/>
                              <w:bCs/>
                              <w:color w:val="FFFFFF" w:themeColor="background1"/>
                              <w:sz w:val="96"/>
                              <w:szCs w:val="96"/>
                              <w14:shadow w14:blurRad="50800" w14:dist="38100" w14:dir="2700000" w14:sx="100000" w14:sy="100000" w14:kx="0" w14:ky="0" w14:algn="tl">
                                <w14:srgbClr w14:val="000000">
                                  <w14:alpha w14:val="60000"/>
                                </w14:srgbClr>
                              </w14:shadow>
                            </w:rPr>
                          </w:pPr>
                          <w:r w:rsidRPr="00C52D82">
                            <w:rPr>
                              <w:rFonts w:ascii="Tahoma" w:hAnsi="Tahoma" w:cs="Tahoma"/>
                              <w:b/>
                              <w:bCs/>
                              <w:color w:val="FFFFFF" w:themeColor="background1"/>
                              <w:sz w:val="96"/>
                              <w:szCs w:val="96"/>
                              <w:highlight w:val="darkMagenta"/>
                              <w14:shadow w14:blurRad="50800" w14:dist="38100" w14:dir="2700000" w14:sx="100000" w14:sy="100000" w14:kx="0" w14:ky="0" w14:algn="tl">
                                <w14:srgbClr w14:val="000000">
                                  <w14:alpha w14:val="60000"/>
                                </w14:srgbClr>
                              </w14:shadow>
                            </w:rPr>
                            <w:t>ALERT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01A50" id="Text Box 5" o:spid="_x0000_s1027" type="#_x0000_t202" style="position:absolute;margin-left:-3pt;margin-top:-28pt;width:300.5pt;height:57.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" filled="f" stroked="f" strokeweight=".5pt">
              <v:textbox inset="0,0,0,0">
                <w:txbxContent>
                  <w:p w14:paraId="3614D603" w14:textId="197EA8C0" w:rsidR="00635661" w:rsidRPr="00C52D82" w:rsidRDefault="00635661" w:rsidP="00635661">
                    <w:pPr>
                      <w:rPr>
                        <w:rFonts w:ascii="Tahoma" w:hAnsi="Tahoma" w:cs="Tahoma"/>
                        <w:b/>
                        <w:bCs/>
                        <w:color w:val="FFFFFF" w:themeColor="background1"/>
                        <w:sz w:val="96"/>
                        <w:szCs w:val="96"/>
                        <w14:shadow w14:blurRad="50800" w14:dist="38100" w14:dir="2700000" w14:sx="100000" w14:sy="100000" w14:kx="0" w14:ky="0" w14:algn="tl">
                          <w14:srgbClr w14:val="000000">
                            <w14:alpha w14:val="60000"/>
                          </w14:srgbClr>
                        </w14:shadow>
                      </w:rPr>
                    </w:pPr>
                    <w:r w:rsidRPr="00C52D82">
                      <w:rPr>
                        <w:rFonts w:ascii="Tahoma" w:hAnsi="Tahoma" w:cs="Tahoma"/>
                        <w:b/>
                        <w:bCs/>
                        <w:color w:val="FFFFFF" w:themeColor="background1"/>
                        <w:sz w:val="96"/>
                        <w:szCs w:val="96"/>
                        <w:highlight w:val="darkMagenta"/>
                        <w14:shadow w14:blurRad="50800" w14:dist="38100" w14:dir="2700000" w14:sx="100000" w14:sy="100000" w14:kx="0" w14:ky="0" w14:algn="tl">
                          <w14:srgbClr w14:val="000000">
                            <w14:alpha w14:val="60000"/>
                          </w14:srgbClr>
                        </w14:shadow>
                      </w:rPr>
                      <w:t>ALERT</w:t>
                    </w:r>
                  </w:p>
                </w:txbxContent>
              </v:textbox>
            </v:shape>
          </w:pict>
        </mc:Fallback>
      </mc:AlternateContent>
    </w:r>
    <w:r w:rsidR="00635661">
      <w:rPr>
        <w:noProof/>
        <w:shd w:val="clear" w:color="auto" w:fill="auto"/>
      </w:rPr>
      <mc:AlternateContent>
        <mc:Choice Requires="wps">
          <w:drawing>
            <wp:anchor distT="0" distB="0" distL="114300" distR="114300" simplePos="0" relativeHeight="251659264" behindDoc="0" locked="0" layoutInCell="1" allowOverlap="1" wp14:anchorId="732B694E" wp14:editId="281081D9">
              <wp:simplePos x="0" y="0"/>
              <wp:positionH relativeFrom="column">
                <wp:posOffset>-914400</wp:posOffset>
              </wp:positionH>
              <wp:positionV relativeFrom="paragraph">
                <wp:posOffset>-450850</wp:posOffset>
              </wp:positionV>
              <wp:extent cx="7759700" cy="914400"/>
              <wp:effectExtent l="0" t="0" r="12700" b="19050"/>
              <wp:wrapNone/>
              <wp:docPr id="1973939112"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solidFill>
                        <a:srgbClr val="73277B"/>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01AE0" id="Rectangle 3" o:spid="_x0000_s1026" style="position:absolute;margin-left:-1in;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" fillcolor="#73277b" strokecolor="#70ad47 [3209]"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85FB5"/>
    <w:multiLevelType w:val="multilevel"/>
    <w:tmpl w:val="BF7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22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7C"/>
    <w:rsid w:val="00124E77"/>
    <w:rsid w:val="0013617D"/>
    <w:rsid w:val="00183FA2"/>
    <w:rsid w:val="001E0889"/>
    <w:rsid w:val="002029E4"/>
    <w:rsid w:val="00252519"/>
    <w:rsid w:val="003A42CD"/>
    <w:rsid w:val="00460BB1"/>
    <w:rsid w:val="004706D1"/>
    <w:rsid w:val="00471AE9"/>
    <w:rsid w:val="00534792"/>
    <w:rsid w:val="0056386C"/>
    <w:rsid w:val="005A0DA9"/>
    <w:rsid w:val="005D0AF3"/>
    <w:rsid w:val="00635661"/>
    <w:rsid w:val="006648CB"/>
    <w:rsid w:val="006D2D68"/>
    <w:rsid w:val="008155FF"/>
    <w:rsid w:val="00904A8C"/>
    <w:rsid w:val="009107F8"/>
    <w:rsid w:val="009476A0"/>
    <w:rsid w:val="00970987"/>
    <w:rsid w:val="009A5D12"/>
    <w:rsid w:val="009F069C"/>
    <w:rsid w:val="00A46696"/>
    <w:rsid w:val="00AC2BBA"/>
    <w:rsid w:val="00B62E7C"/>
    <w:rsid w:val="00B92752"/>
    <w:rsid w:val="00BC4744"/>
    <w:rsid w:val="00C510C9"/>
    <w:rsid w:val="00C52D82"/>
    <w:rsid w:val="00C54E22"/>
    <w:rsid w:val="00D65345"/>
    <w:rsid w:val="00D66A6E"/>
    <w:rsid w:val="00EC564E"/>
    <w:rsid w:val="00EF16CD"/>
    <w:rsid w:val="00F03A0D"/>
    <w:rsid w:val="00F74818"/>
    <w:rsid w:val="00FF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8F09"/>
  <w15:chartTrackingRefBased/>
  <w15:docId w15:val="{A9976215-8B7D-444F-860D-A7F99E24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61"/>
    <w:pPr>
      <w:spacing w:after="0" w:line="240" w:lineRule="auto"/>
    </w:pPr>
    <w:rPr>
      <w:rFonts w:ascii="Helvetica" w:hAnsi="Helvetica" w:cs="Helvetica"/>
      <w:color w:val="1D2228"/>
      <w:sz w:val="24"/>
      <w:szCs w:val="24"/>
      <w:shd w:val="clear" w:color="auto" w:fill="FFFFFF"/>
    </w:rPr>
  </w:style>
  <w:style w:type="paragraph" w:styleId="Heading1">
    <w:name w:val="heading 1"/>
    <w:basedOn w:val="Normal"/>
    <w:next w:val="Normal"/>
    <w:link w:val="Heading1Char"/>
    <w:uiPriority w:val="9"/>
    <w:qFormat/>
    <w:rsid w:val="00635661"/>
    <w:pPr>
      <w:outlineLvl w:val="0"/>
    </w:pPr>
    <w:rPr>
      <w:rFonts w:ascii="Tahoma" w:hAnsi="Tahoma" w:cs="Tahoma"/>
      <w:b/>
      <w:bCs/>
      <w:color w:val="00B050"/>
      <w:sz w:val="40"/>
      <w:szCs w:val="40"/>
    </w:rPr>
  </w:style>
  <w:style w:type="paragraph" w:styleId="Heading5">
    <w:name w:val="heading 5"/>
    <w:basedOn w:val="Normal"/>
    <w:link w:val="Heading5Char"/>
    <w:uiPriority w:val="9"/>
    <w:qFormat/>
    <w:rsid w:val="00B62E7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2E7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2E7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2E7C"/>
    <w:rPr>
      <w:color w:val="0000FF"/>
      <w:u w:val="single"/>
    </w:rPr>
  </w:style>
  <w:style w:type="character" w:styleId="Strong">
    <w:name w:val="Strong"/>
    <w:basedOn w:val="DefaultParagraphFont"/>
    <w:uiPriority w:val="22"/>
    <w:qFormat/>
    <w:rsid w:val="00B62E7C"/>
    <w:rPr>
      <w:b/>
      <w:bCs/>
    </w:rPr>
  </w:style>
  <w:style w:type="character" w:styleId="Emphasis">
    <w:name w:val="Emphasis"/>
    <w:basedOn w:val="DefaultParagraphFont"/>
    <w:uiPriority w:val="20"/>
    <w:qFormat/>
    <w:rsid w:val="00B62E7C"/>
    <w:rPr>
      <w:i/>
      <w:iCs/>
    </w:rPr>
  </w:style>
  <w:style w:type="character" w:customStyle="1" w:styleId="Heading1Char">
    <w:name w:val="Heading 1 Char"/>
    <w:basedOn w:val="DefaultParagraphFont"/>
    <w:link w:val="Heading1"/>
    <w:uiPriority w:val="9"/>
    <w:rsid w:val="00635661"/>
    <w:rPr>
      <w:rFonts w:ascii="Tahoma" w:hAnsi="Tahoma" w:cs="Tahoma"/>
      <w:b/>
      <w:bCs/>
      <w:color w:val="00B050"/>
      <w:sz w:val="40"/>
      <w:szCs w:val="40"/>
    </w:rPr>
  </w:style>
  <w:style w:type="paragraph" w:styleId="Header">
    <w:name w:val="header"/>
    <w:basedOn w:val="Normal"/>
    <w:link w:val="HeaderChar"/>
    <w:uiPriority w:val="99"/>
    <w:unhideWhenUsed/>
    <w:rsid w:val="00635661"/>
    <w:pPr>
      <w:tabs>
        <w:tab w:val="center" w:pos="4680"/>
        <w:tab w:val="right" w:pos="9360"/>
      </w:tabs>
    </w:pPr>
  </w:style>
  <w:style w:type="character" w:customStyle="1" w:styleId="HeaderChar">
    <w:name w:val="Header Char"/>
    <w:basedOn w:val="DefaultParagraphFont"/>
    <w:link w:val="Header"/>
    <w:uiPriority w:val="99"/>
    <w:rsid w:val="00635661"/>
    <w:rPr>
      <w:rFonts w:ascii="Helvetica" w:hAnsi="Helvetica" w:cs="Helvetica"/>
      <w:color w:val="1D2228"/>
      <w:sz w:val="20"/>
      <w:szCs w:val="20"/>
    </w:rPr>
  </w:style>
  <w:style w:type="paragraph" w:styleId="Footer">
    <w:name w:val="footer"/>
    <w:basedOn w:val="Normal"/>
    <w:link w:val="FooterChar"/>
    <w:uiPriority w:val="99"/>
    <w:unhideWhenUsed/>
    <w:rsid w:val="00635661"/>
    <w:pPr>
      <w:tabs>
        <w:tab w:val="center" w:pos="4680"/>
        <w:tab w:val="right" w:pos="9360"/>
      </w:tabs>
    </w:pPr>
  </w:style>
  <w:style w:type="character" w:customStyle="1" w:styleId="FooterChar">
    <w:name w:val="Footer Char"/>
    <w:basedOn w:val="DefaultParagraphFont"/>
    <w:link w:val="Footer"/>
    <w:uiPriority w:val="99"/>
    <w:rsid w:val="00635661"/>
    <w:rPr>
      <w:rFonts w:ascii="Helvetica" w:hAnsi="Helvetica" w:cs="Helvetica"/>
      <w:color w:val="1D2228"/>
      <w:sz w:val="20"/>
      <w:szCs w:val="20"/>
    </w:rPr>
  </w:style>
  <w:style w:type="table" w:styleId="TableGrid">
    <w:name w:val="Table Grid"/>
    <w:basedOn w:val="TableNormal"/>
    <w:uiPriority w:val="39"/>
    <w:rsid w:val="006D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1448">
      <w:bodyDiv w:val="1"/>
      <w:marLeft w:val="0"/>
      <w:marRight w:val="0"/>
      <w:marTop w:val="0"/>
      <w:marBottom w:val="0"/>
      <w:divBdr>
        <w:top w:val="none" w:sz="0" w:space="0" w:color="auto"/>
        <w:left w:val="none" w:sz="0" w:space="0" w:color="auto"/>
        <w:bottom w:val="none" w:sz="0" w:space="0" w:color="auto"/>
        <w:right w:val="none" w:sz="0" w:space="0" w:color="auto"/>
      </w:divBdr>
      <w:divsChild>
        <w:div w:id="208230208">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2128-B018-4791-AE25-38C389F3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Turner</dc:creator>
  <cp:keywords/>
  <dc:description/>
  <cp:lastModifiedBy>Steph Turner</cp:lastModifiedBy>
  <cp:revision>2</cp:revision>
  <cp:lastPrinted>2024-07-23T08:56:00Z</cp:lastPrinted>
  <dcterms:created xsi:type="dcterms:W3CDTF">2024-07-24T07:35:00Z</dcterms:created>
  <dcterms:modified xsi:type="dcterms:W3CDTF">2024-07-24T07:35:00Z</dcterms:modified>
</cp:coreProperties>
</file>